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54" w:rsidRPr="00BB06F6" w:rsidRDefault="00385754" w:rsidP="000F3A9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 w:rsidRPr="00BB06F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Ogłoszenie o naborze na stanowisko Głównego Księgowego</w:t>
      </w:r>
    </w:p>
    <w:p w:rsidR="00385754" w:rsidRPr="00385754" w:rsidRDefault="000072CB" w:rsidP="000F3A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Centrum Kultury w Łęcznej</w:t>
      </w:r>
      <w:r w:rsidR="00385754"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0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(21-010 Łęczna, ul. Obrońców Pokoju 1) </w:t>
      </w:r>
      <w:r w:rsidR="00385754"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 konkurs na stanowisko </w:t>
      </w:r>
      <w:r w:rsidR="00385754" w:rsidRPr="003857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Głównego Księgowego</w:t>
      </w:r>
      <w:r w:rsidR="00385754"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85754" w:rsidRPr="00385754" w:rsidRDefault="00385754" w:rsidP="000F3A9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stanowiska:</w:t>
      </w:r>
    </w:p>
    <w:p w:rsidR="00385754" w:rsidRPr="00385754" w:rsidRDefault="00385754" w:rsidP="000F3A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Księgowy będzie odpowiedzialny za:</w:t>
      </w:r>
    </w:p>
    <w:p w:rsidR="00F51E1C" w:rsidRDefault="00385754" w:rsidP="008354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pełnej księgowości </w:t>
      </w:r>
      <w:r w:rsidR="000072CB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</w:t>
      </w: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obowiązującymi przepisami prawa</w:t>
      </w:r>
      <w:r w:rsidR="00F51E1C" w:rsidRPr="00F51E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85754" w:rsidRPr="00385754" w:rsidRDefault="00F51E1C" w:rsidP="008354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E1C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i kontrol</w:t>
      </w:r>
      <w:r w:rsidR="00BB06F6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F51E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(zgodnie z zakresem kompetencji) całokształtu pracy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51E1C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rachunkowości</w:t>
      </w:r>
      <w:r w:rsidR="00385754"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85754" w:rsidRDefault="00385754" w:rsidP="008354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 finansowych</w:t>
      </w:r>
      <w:r w:rsidR="00F51E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007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statystycznych, </w:t>
      </w: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deklaracji podatkowych oraz raportów do instytucji zewnętrznych.</w:t>
      </w:r>
    </w:p>
    <w:p w:rsidR="0083546B" w:rsidRPr="00406C96" w:rsidRDefault="0083546B" w:rsidP="008354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dokonywania wstępnej kontroli: </w:t>
      </w:r>
    </w:p>
    <w:p w:rsidR="0083546B" w:rsidRPr="00406C96" w:rsidRDefault="0083546B" w:rsidP="0083546B">
      <w:pPr>
        <w:numPr>
          <w:ilvl w:val="0"/>
          <w:numId w:val="9"/>
        </w:numPr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C9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operacji gospodarczych i finansowych z planem finansowym,</w:t>
      </w:r>
    </w:p>
    <w:p w:rsidR="0083546B" w:rsidRPr="00406C96" w:rsidRDefault="0083546B" w:rsidP="0083546B">
      <w:pPr>
        <w:numPr>
          <w:ilvl w:val="0"/>
          <w:numId w:val="9"/>
        </w:numPr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C96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kompletności i rzetelności dokumentów dotyczących operacji gospodarczych i finansowych.</w:t>
      </w:r>
    </w:p>
    <w:p w:rsidR="00385754" w:rsidRPr="00385754" w:rsidRDefault="00385754" w:rsidP="008354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i analizę finansów oraz współprac</w:t>
      </w:r>
      <w:r w:rsidR="00F05DC3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przygotowywaniu budżetu.</w:t>
      </w:r>
    </w:p>
    <w:p w:rsidR="00385754" w:rsidRPr="00385754" w:rsidRDefault="00385754" w:rsidP="008354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prawidłowym obiegiem dokumentów księgowych i ich archiwizacją.</w:t>
      </w:r>
    </w:p>
    <w:p w:rsidR="00385754" w:rsidRPr="00385754" w:rsidRDefault="00385754" w:rsidP="008354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Współpracę z </w:t>
      </w:r>
      <w:r w:rsidR="00F51E1C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jednostkami samorządu terytorialnego</w:t>
      </w: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>, urzędami skarbowymi oraz bankami.</w:t>
      </w:r>
    </w:p>
    <w:p w:rsidR="00385754" w:rsidRPr="00385754" w:rsidRDefault="00385754" w:rsidP="000F3A9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</w:t>
      </w:r>
      <w:r w:rsidR="001A4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związane ze stanowiskiem głównego księgowego</w:t>
      </w:r>
      <w:r w:rsidRPr="003857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83546B" w:rsidRPr="0083546B" w:rsidRDefault="0083546B" w:rsidP="00835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46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ubiegająca się o stanowisko Głównego Księgowego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CK</w:t>
      </w:r>
      <w:r w:rsidRPr="00835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powinna: spełniać wymagania zgodnie z art. 54 ust. 2 ustawy o finansach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szczególności:</w:t>
      </w:r>
    </w:p>
    <w:p w:rsidR="001A4933" w:rsidRDefault="001A4933" w:rsidP="008354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</w:t>
      </w:r>
      <w:r w:rsidR="00406C96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F0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obywatelstw</w:t>
      </w:r>
      <w:r w:rsidR="00406C9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polskie,</w:t>
      </w:r>
    </w:p>
    <w:p w:rsidR="00F51E1C" w:rsidRDefault="00F05DC3" w:rsidP="008354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</w:t>
      </w:r>
      <w:r w:rsidR="00406C96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C94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F51E1C">
        <w:rPr>
          <w:rFonts w:ascii="Times New Roman" w:eastAsia="Times New Roman" w:hAnsi="Times New Roman" w:cs="Times New Roman"/>
          <w:sz w:val="24"/>
          <w:szCs w:val="24"/>
          <w:lang w:eastAsia="pl-PL"/>
        </w:rPr>
        <w:t>ełn</w:t>
      </w:r>
      <w:r w:rsidR="00406C9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F51E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zdolnoś</w:t>
      </w:r>
      <w:r w:rsidR="00406C96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F51E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czynności prawnych oraz korzystania z pełni praw publicznych</w:t>
      </w:r>
    </w:p>
    <w:p w:rsidR="00C94A66" w:rsidRDefault="00C94A66" w:rsidP="008354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A4933">
        <w:rPr>
          <w:rFonts w:ascii="Times New Roman" w:eastAsia="Times New Roman" w:hAnsi="Times New Roman" w:cs="Times New Roman"/>
          <w:sz w:val="24"/>
          <w:szCs w:val="24"/>
          <w:lang w:eastAsia="pl-PL"/>
        </w:rPr>
        <w:t>ie by</w:t>
      </w:r>
      <w:r w:rsidR="00406C96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1A4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prawomocnie skazana za przestępstwo przeciwko mieniu, przeciwko obrotowi gospodarczemu, przeciwko działalności instytucji państwowych oraz samorządu terytorialnego, przeciwko wiarygodności dokumentów lub za przestępstwo skarbowe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85754" w:rsidRPr="00385754" w:rsidRDefault="00385754" w:rsidP="008354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 ekonomiczne, preferowane kierunki: rachunkowość, finanse.</w:t>
      </w:r>
    </w:p>
    <w:p w:rsidR="00385754" w:rsidRPr="00385754" w:rsidRDefault="00385754" w:rsidP="008354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5 lat doświadczenia na stanowisku księgowego, w tym co najmniej 2 lata na stanowisku głównego księgowego</w:t>
      </w:r>
      <w:r w:rsidR="00C94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preferowane </w:t>
      </w:r>
      <w:r w:rsidR="00C94A66" w:rsidRPr="00C94A6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sektora finansów publicznych</w:t>
      </w: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85754" w:rsidRDefault="00385754" w:rsidP="008354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przepisów prawa</w:t>
      </w:r>
      <w:r w:rsidR="000F3A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funkcjonowaniem instytucji kultury: prawa</w:t>
      </w: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podatkowego, ustawy o rachunkowości</w:t>
      </w:r>
      <w:r w:rsidR="00F51E1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F3A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systemie ubezpieczeń społecznych,</w:t>
      </w:r>
      <w:r w:rsidR="00F51E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</w:t>
      </w:r>
      <w:r w:rsidR="000F3A9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51E1C" w:rsidRPr="00F51E1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organizowaniu i prowadzeniu działalności kulturalnej</w:t>
      </w:r>
      <w:r w:rsidR="00C94A66">
        <w:rPr>
          <w:rFonts w:ascii="Times New Roman" w:eastAsia="Times New Roman" w:hAnsi="Times New Roman" w:cs="Times New Roman"/>
          <w:sz w:val="24"/>
          <w:szCs w:val="24"/>
          <w:lang w:eastAsia="pl-PL"/>
        </w:rPr>
        <w:t>, ustawy o finansach publicznych</w:t>
      </w:r>
      <w:r w:rsidR="00F51E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prawa pracy.</w:t>
      </w:r>
    </w:p>
    <w:p w:rsidR="000F3A9E" w:rsidRDefault="000F3A9E" w:rsidP="008354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zasad polityki płacowej</w:t>
      </w:r>
      <w:r w:rsidR="001A6B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A4933" w:rsidRDefault="000F3A9E" w:rsidP="008354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Odpowiedzialność, sumienność oraz zaangażowanie w wykonywane obowiązki</w:t>
      </w:r>
    </w:p>
    <w:p w:rsidR="000F3A9E" w:rsidRDefault="001A6BB4" w:rsidP="008354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1A4933" w:rsidRPr="001A4933">
        <w:rPr>
          <w:rFonts w:ascii="Times New Roman" w:eastAsia="Times New Roman" w:hAnsi="Times New Roman" w:cs="Times New Roman"/>
          <w:sz w:val="24"/>
          <w:szCs w:val="24"/>
          <w:lang w:eastAsia="pl-PL"/>
        </w:rPr>
        <w:t>ieszy</w:t>
      </w:r>
      <w:r w:rsidR="00F05DC3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1A4933" w:rsidRPr="001A4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nieposzlakowaną opinią</w:t>
      </w:r>
      <w:r w:rsidR="000F3A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F3A9E" w:rsidRPr="00385754" w:rsidRDefault="000F3A9E" w:rsidP="000F3A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dodatkowe</w:t>
      </w:r>
      <w:r w:rsidRPr="003857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385754" w:rsidRPr="000F3A9E" w:rsidRDefault="00F51E1C" w:rsidP="00442A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85754"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>najomość programów księgow</w:t>
      </w:r>
      <w:r w:rsidR="001A6BB4">
        <w:rPr>
          <w:rFonts w:ascii="Times New Roman" w:eastAsia="Times New Roman" w:hAnsi="Times New Roman" w:cs="Times New Roman"/>
          <w:sz w:val="24"/>
          <w:szCs w:val="24"/>
          <w:lang w:eastAsia="pl-PL"/>
        </w:rPr>
        <w:t>o-płacowych</w:t>
      </w:r>
      <w:r w:rsidR="00385754"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</w:t>
      </w:r>
      <w:r w:rsidR="00385754" w:rsidRPr="000F3A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Symfonia, </w:t>
      </w:r>
      <w:r w:rsidRPr="000F3A9E">
        <w:rPr>
          <w:rFonts w:ascii="Times New Roman" w:eastAsia="Times New Roman" w:hAnsi="Times New Roman" w:cs="Times New Roman"/>
          <w:sz w:val="24"/>
          <w:szCs w:val="24"/>
          <w:lang w:eastAsia="pl-PL"/>
        </w:rPr>
        <w:t>Vulcan</w:t>
      </w:r>
      <w:r w:rsidR="00385754" w:rsidRPr="000F3A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0F3A9E" w:rsidRPr="000F3A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 zakresie podstawowego oprogramowania Microsoft Office: Word i </w:t>
      </w:r>
      <w:r w:rsidR="00385754" w:rsidRPr="000F3A9E">
        <w:rPr>
          <w:rFonts w:ascii="Times New Roman" w:eastAsia="Times New Roman" w:hAnsi="Times New Roman" w:cs="Times New Roman"/>
          <w:sz w:val="24"/>
          <w:szCs w:val="24"/>
          <w:lang w:eastAsia="pl-PL"/>
        </w:rPr>
        <w:t>Excel.</w:t>
      </w:r>
    </w:p>
    <w:p w:rsidR="00385754" w:rsidRPr="00385754" w:rsidRDefault="00385754" w:rsidP="00442A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Umiejętność analitycznego myślenia</w:t>
      </w:r>
      <w:r w:rsidR="00F51E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organizacji pracy</w:t>
      </w:r>
      <w:r w:rsidR="00F51E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85754" w:rsidRDefault="000F3A9E" w:rsidP="00442A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zasad sporządzania sprawozdań finansowych</w:t>
      </w:r>
    </w:p>
    <w:p w:rsidR="00C94A66" w:rsidRPr="00C94A66" w:rsidRDefault="00C94A66" w:rsidP="00442A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4A66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Praktyka w księgowości w instytucji kultury, doskonałe umiejętności organizacyjne, myślenie strategiczne.</w:t>
      </w:r>
    </w:p>
    <w:p w:rsidR="00C94A66" w:rsidRPr="00C94A66" w:rsidRDefault="00C94A66" w:rsidP="00442A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4A66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przepisów szczególnych dotyczących zagadnień rachunkowości budżetowej, przepisów podatkowych, sporządzania dokumentacji płacowej oraz przepisów z zakresu ubezpieczeń społecznych.</w:t>
      </w:r>
    </w:p>
    <w:p w:rsidR="00C94A66" w:rsidRPr="00C94A66" w:rsidRDefault="00C94A66" w:rsidP="00442A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4A6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umiejętności przygotowywania danych statystycznych, tworzenia prognoz, zestawień, planów w oparciu o materiały źródłowe i przewidywane założenia.</w:t>
      </w:r>
    </w:p>
    <w:p w:rsidR="00C94A66" w:rsidRPr="00C94A66" w:rsidRDefault="00C94A66" w:rsidP="00442A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4A66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Komunikatywność, sumienność, umiejętność pracy na samodzielnym stanowisku, a</w:t>
      </w:r>
      <w:r w:rsidR="001A6BB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94A66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w zespole, odpowiedzialność, terminowość i dokładność w realizacji powierzonych zadań, dyspozycyjność.</w:t>
      </w:r>
    </w:p>
    <w:p w:rsidR="00560239" w:rsidRPr="00385754" w:rsidRDefault="00560239" w:rsidP="00442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obowiązków</w:t>
      </w:r>
      <w:r w:rsidRPr="003857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1A4933" w:rsidRPr="00BB06F6" w:rsidRDefault="00BB06F6" w:rsidP="00442AD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7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A4933" w:rsidRPr="00BB06F6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rowadzenia rachunkowości i gospodarki finansowej jednostki zgodnie z obowiązującymi przepisami prawa;</w:t>
      </w:r>
    </w:p>
    <w:p w:rsidR="001A4933" w:rsidRPr="00BB06F6" w:rsidRDefault="00BB06F6" w:rsidP="00442AD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7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A4933" w:rsidRPr="00BB06F6">
        <w:rPr>
          <w:rFonts w:ascii="Times New Roman" w:eastAsia="Times New Roman" w:hAnsi="Times New Roman" w:cs="Times New Roman"/>
          <w:sz w:val="24"/>
          <w:szCs w:val="24"/>
          <w:lang w:eastAsia="pl-PL"/>
        </w:rPr>
        <w:t>ykonywania dyspozycji środkami pieniężnymi;</w:t>
      </w:r>
    </w:p>
    <w:p w:rsidR="0052642E" w:rsidRPr="00BB06F6" w:rsidRDefault="00BB06F6" w:rsidP="00442AD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7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1A4933" w:rsidRPr="00BB06F6">
        <w:rPr>
          <w:rFonts w:ascii="Times New Roman" w:eastAsia="Times New Roman" w:hAnsi="Times New Roman" w:cs="Times New Roman"/>
          <w:sz w:val="24"/>
          <w:szCs w:val="24"/>
          <w:lang w:eastAsia="pl-PL"/>
        </w:rPr>
        <w:t>okonywania wstępnej kontroli zgodności operacji gospodarczych i finansowych z planem finansowym</w:t>
      </w:r>
      <w:r w:rsidR="00BD3378" w:rsidRPr="00BB0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instytucji</w:t>
      </w:r>
      <w:r w:rsidR="001A4933" w:rsidRPr="00BB0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kompletności i rzetelności dokumentów dotyczących operacji gospodarczych i finansowych.</w:t>
      </w:r>
    </w:p>
    <w:p w:rsidR="0052642E" w:rsidRPr="00BB06F6" w:rsidRDefault="0052642E" w:rsidP="00442AD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7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6F6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niezbędnych dla bieżącego zarządzania przez dyrektora CK planu finansowego i sprawozdań miesięcznych z jego wykonania oraz bieżące dokonywanie korekt.</w:t>
      </w:r>
    </w:p>
    <w:p w:rsidR="0052642E" w:rsidRPr="00BB06F6" w:rsidRDefault="0052642E" w:rsidP="00442AD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7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6F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budżetu CK i harmonogramu wydatków.</w:t>
      </w:r>
    </w:p>
    <w:p w:rsidR="0052642E" w:rsidRPr="00BB06F6" w:rsidRDefault="0052642E" w:rsidP="00442AD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7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6F6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bilansu, prowadzenie sprawozdawczości budżetowej i podatkowej instytucji, opracowanie sprawozdań z wykonania budżetu oraz sporządzanie zbiorczej sprawozdawczości CK.</w:t>
      </w:r>
    </w:p>
    <w:p w:rsidR="0052642E" w:rsidRPr="00BB06F6" w:rsidRDefault="0052642E" w:rsidP="00442AD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7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6F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nadzór nad prawidłowością naliczania wynagrodzeń i pochodnych, zaliczek podatkowych, składek, potrąceń i terminowe ich przekazywanie, prowadzenie kartotek płacowych i ich wypłat.</w:t>
      </w:r>
    </w:p>
    <w:p w:rsidR="0052642E" w:rsidRPr="00BB06F6" w:rsidRDefault="0052642E" w:rsidP="00442AD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7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6F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projektów dokumentów regulujących organizację rachunkowości w instytucjach kultury.</w:t>
      </w:r>
    </w:p>
    <w:p w:rsidR="0052642E" w:rsidRPr="00BB06F6" w:rsidRDefault="0052642E" w:rsidP="00442AD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7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6F6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 finansowych do ZUS i US oraz dokumentacji statystycznej dla GUS.</w:t>
      </w:r>
    </w:p>
    <w:p w:rsidR="0052642E" w:rsidRPr="0052642E" w:rsidRDefault="0052642E" w:rsidP="00442AD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42E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realizacj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26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umów cywilnoprawnych i prowadzenie ich obsługi księgowej.</w:t>
      </w:r>
    </w:p>
    <w:p w:rsidR="0052642E" w:rsidRPr="0052642E" w:rsidRDefault="0052642E" w:rsidP="00442AD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42E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Należyte przechowywanie i zabezpieczanie dokumentów finansowo-księgowych.</w:t>
      </w:r>
    </w:p>
    <w:p w:rsidR="0052642E" w:rsidRPr="0052642E" w:rsidRDefault="0052642E" w:rsidP="00442AD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ewidencji księgowej wyposażenia, sprzętu oraz innych wartości rzeczowych niestanowiących środków trwałych, ich umorzenia zgodnie z </w:t>
      </w:r>
      <w:r w:rsidR="00BB06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2642E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obowiązującymi przepisami.</w:t>
      </w:r>
    </w:p>
    <w:p w:rsidR="0052642E" w:rsidRDefault="0052642E" w:rsidP="00442AD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42E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prawidłowości wykorzystania środków finansowych, nadzorowanie i</w:t>
      </w:r>
      <w:r w:rsidR="00BB06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2642E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sprawdzanie prawidłowości sporządzonych dokumentów i dokonanych operacji gospodarczych.</w:t>
      </w:r>
    </w:p>
    <w:p w:rsidR="00BB06F6" w:rsidRPr="0052642E" w:rsidRDefault="00BB06F6" w:rsidP="00442AD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rozliczanie Zakładowego Funduszu Świadczeń Socjalnych.</w:t>
      </w:r>
    </w:p>
    <w:p w:rsidR="00560239" w:rsidRPr="00560239" w:rsidRDefault="00560239" w:rsidP="00442AD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239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prac kancelaryjnych w zastępstwie kierownika ds. administracji i kadr podczas nieobecności.</w:t>
      </w:r>
    </w:p>
    <w:p w:rsidR="00560239" w:rsidRDefault="00560239" w:rsidP="00442AD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239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i kontrola (zgodnie z zakresem kompetencji) całokształtu pracy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6023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rachunkowości.</w:t>
      </w:r>
    </w:p>
    <w:p w:rsidR="00BB06F6" w:rsidRPr="00560239" w:rsidRDefault="00BB06F6" w:rsidP="00442AD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Przestrzeganie przepisów </w:t>
      </w:r>
      <w:r w:rsidR="00F05DC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ochronie danych osobowych.</w:t>
      </w:r>
    </w:p>
    <w:p w:rsidR="00385754" w:rsidRPr="00385754" w:rsidRDefault="00385754" w:rsidP="00442AD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Oferujemy:</w:t>
      </w:r>
    </w:p>
    <w:p w:rsidR="00385754" w:rsidRPr="00385754" w:rsidRDefault="00385754" w:rsidP="00442A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Stabilne zatrudnienie na umowę o pracę </w:t>
      </w:r>
      <w:r w:rsidR="00BD3378"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określony (½ etatu) z możliwością dalszego zatrudnienia oraz zwiększenia wymiaru czasu pracy do ¾ etatu.</w:t>
      </w:r>
    </w:p>
    <w:p w:rsidR="00385754" w:rsidRPr="00385754" w:rsidRDefault="00385754" w:rsidP="00442A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Możliwość rozwoju zawodowego </w:t>
      </w:r>
      <w:r w:rsidR="00BD3378" w:rsidRPr="00BD3378">
        <w:rPr>
          <w:rFonts w:ascii="Times New Roman" w:eastAsia="Times New Roman" w:hAnsi="Times New Roman" w:cs="Times New Roman"/>
          <w:sz w:val="24"/>
          <w:szCs w:val="24"/>
          <w:lang w:eastAsia="pl-PL"/>
        </w:rPr>
        <w:t>i zdobycia doświadczenia w instytucji kultury</w:t>
      </w: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85754" w:rsidRDefault="00385754" w:rsidP="00442A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w przyjaznym środowisku w dynamicznie rozwijającej się instytucji.</w:t>
      </w:r>
    </w:p>
    <w:p w:rsidR="00BD3378" w:rsidRDefault="00BD3378" w:rsidP="00442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Planowane zatrudnienie: od </w:t>
      </w:r>
      <w:r w:rsidR="00A10055">
        <w:rPr>
          <w:rFonts w:ascii="Times New Roman" w:eastAsia="Times New Roman" w:hAnsi="Times New Roman" w:cs="Times New Roman"/>
          <w:sz w:val="24"/>
          <w:szCs w:val="24"/>
          <w:lang w:eastAsia="pl-PL"/>
        </w:rPr>
        <w:t>styczeń</w:t>
      </w:r>
      <w:r w:rsidRPr="00BD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A1005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bookmarkStart w:id="0" w:name="_GoBack"/>
      <w:bookmarkEnd w:id="0"/>
      <w:r w:rsidRPr="00BD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385754" w:rsidRPr="00385754" w:rsidRDefault="00385754" w:rsidP="00442AD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:rsidR="00385754" w:rsidRPr="00385754" w:rsidRDefault="00BD3378" w:rsidP="00442A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Życiorys zawodowy z opisem dotychczasowej działalności zawodowej</w:t>
      </w:r>
      <w:r w:rsidR="00385754"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85754" w:rsidRPr="00385754" w:rsidRDefault="00385754" w:rsidP="00442A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motywacyjny.</w:t>
      </w:r>
    </w:p>
    <w:p w:rsidR="00385754" w:rsidRPr="00385754" w:rsidRDefault="00385754" w:rsidP="00442A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Kopia </w:t>
      </w:r>
      <w:r w:rsidR="00BD3378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D3378" w:rsidRPr="00BD3378">
        <w:rPr>
          <w:rFonts w:ascii="Times New Roman" w:eastAsia="Times New Roman" w:hAnsi="Times New Roman" w:cs="Times New Roman"/>
          <w:sz w:val="24"/>
          <w:szCs w:val="24"/>
          <w:lang w:eastAsia="pl-PL"/>
        </w:rPr>
        <w:t>yplom</w:t>
      </w:r>
      <w:r w:rsidR="00BD337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D3378" w:rsidRPr="00BD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odpis dyplomu potwierdzającego kwalifikacje zawodowe</w:t>
      </w:r>
    </w:p>
    <w:p w:rsidR="00BD3378" w:rsidRPr="00BD3378" w:rsidRDefault="00BD3378" w:rsidP="00442A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37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Świadectwa pracy potwierdzające okresy zatrudnienia oraz staż pracy w księgowości</w:t>
      </w:r>
      <w:r w:rsidR="00560239" w:rsidRPr="00BD33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D3378" w:rsidRPr="00BD3378" w:rsidRDefault="00BD3378" w:rsidP="00442A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Oświadczenie o niekaralności lub oświadczenie o braku skazania prawomocnym wyrokiem sądu za przestępstwo ścigane z oskarżenia publicznego lub umyślne przestępstwo skarbowe oraz za przestępstwa: przeciwko mieniu, przeciwko obrotowi gospodarczemu, przeciwko działalności instytucji państwowych oraz samorządu terytorialnego, przeciwko wiarygodności dokumentów lub za pr</w:t>
      </w:r>
      <w:r w:rsidR="00BB0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zestępstwo karne.</w:t>
      </w:r>
    </w:p>
    <w:p w:rsidR="00BD3378" w:rsidRPr="00BD3378" w:rsidRDefault="00BD3378" w:rsidP="00442AD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Wymagane dokumenty, tj. list motywacyjny i </w:t>
      </w:r>
      <w:r w:rsidR="00BB0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życiorys (CV)</w:t>
      </w:r>
      <w:r w:rsidRPr="00BD3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powinny być</w:t>
      </w:r>
      <w:r w:rsidR="008354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kandydata własnoręcznie podpisane i </w:t>
      </w:r>
      <w:r w:rsidRPr="00BD3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opatrzone klauzulą:</w:t>
      </w:r>
    </w:p>
    <w:p w:rsidR="00BD3378" w:rsidRPr="00BD3378" w:rsidRDefault="00BD3378" w:rsidP="00442ADC">
      <w:pPr>
        <w:spacing w:before="120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„Wyrażam zgodę na przetwarzanie moich danych osobowych dla potrzeb niezbędnych do realizacji procesu rekrutacji 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Centrum Kultury w Łęcznej</w:t>
      </w:r>
      <w:r w:rsidRPr="00BD3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zgodnie z Rozporządzeniem Parlamentu Europejskiego i Rady (UE) 2016/679 z dnia 27 kwietnia 2016 r. w sprawie ochrony osób fizycznych w związku z przetwarzaniem danych osobowych i w sprawie swobodnego przepływu takich danych oraz uchyl</w:t>
      </w:r>
      <w:r w:rsidR="008354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enia dyrektywy 95/46/WE (RODO)”. Kopie dokumentów potwierdzających wykształcenie i doświadczen</w:t>
      </w:r>
      <w:r w:rsidR="00406C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8354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zawodowe powinny być opatrzone klauzulą „za zgodność z oryginałem” i własnoręczny podpis.</w:t>
      </w:r>
      <w:r w:rsidR="00406C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1A6BB4" w:rsidRDefault="00BD3378" w:rsidP="00442AD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3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Kandydaci spełniający warunki formalne zostaną powiadomieni telefonicznie 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D3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terminie rozmowy kwalifikacyjnej.</w:t>
      </w:r>
    </w:p>
    <w:p w:rsidR="00385754" w:rsidRPr="00560239" w:rsidRDefault="00385754" w:rsidP="00442AD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02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aplikacji:</w:t>
      </w:r>
    </w:p>
    <w:p w:rsidR="0093020E" w:rsidRDefault="00385754" w:rsidP="00442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Komplet </w:t>
      </w:r>
      <w:r w:rsidR="0093020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3020E" w:rsidRPr="0093020E">
        <w:rPr>
          <w:rFonts w:ascii="Times New Roman" w:eastAsia="Times New Roman" w:hAnsi="Times New Roman" w:cs="Times New Roman"/>
          <w:sz w:val="24"/>
          <w:szCs w:val="24"/>
          <w:lang w:eastAsia="pl-PL"/>
        </w:rPr>
        <w:t>ymagan</w:t>
      </w:r>
      <w:r w:rsidR="0093020E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93020E" w:rsidRPr="009302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</w:t>
      </w:r>
      <w:r w:rsidR="0093020E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93020E" w:rsidRPr="009302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aplikacyjn</w:t>
      </w:r>
      <w:r w:rsidR="0093020E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93020E" w:rsidRPr="009302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składać osobiście w siedzibie Centrum Kultury w zamkniętej kopercie z dopiskiem: „Nabór na stanowisko Głównego Księgowego CK” lub przesłać drogą po</w:t>
      </w:r>
      <w:r w:rsidR="0093020E">
        <w:rPr>
          <w:rFonts w:ascii="Times New Roman" w:eastAsia="Times New Roman" w:hAnsi="Times New Roman" w:cs="Times New Roman"/>
          <w:sz w:val="24"/>
          <w:szCs w:val="24"/>
          <w:lang w:eastAsia="pl-PL"/>
        </w:rPr>
        <w:t>cztową na adres Centrum Kultury</w:t>
      </w:r>
      <w:r w:rsidR="0093020E" w:rsidRPr="009302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93020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3020E" w:rsidRPr="009302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31.10.2024 r. do godz. 18:00. </w:t>
      </w:r>
      <w:r w:rsidR="00406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datę złożenia uważa się datę wpływu dokumentów do CK nie data stempla pocztowego. </w:t>
      </w:r>
      <w:r w:rsidR="0093020E" w:rsidRPr="0093020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wyżej wymienionym terminie, nie będą rozpatrywane.</w:t>
      </w:r>
    </w:p>
    <w:p w:rsidR="00385754" w:rsidRDefault="00385754" w:rsidP="00442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754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Zastrzegamy sobie prawo do kontaktu jedynie z wybranymi kandydatami.</w:t>
      </w:r>
    </w:p>
    <w:p w:rsidR="0093020E" w:rsidRPr="00385754" w:rsidRDefault="00406C96" w:rsidP="00442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aplikacyjne kandydatów biorących udział w rekrutacji będą do odebrania w siedzibie CK w terminie 14 dni licząc od dnia następnego po ukazaniu się informacji o wynikach naboru</w:t>
      </w:r>
      <w:r w:rsidR="00AC4154">
        <w:rPr>
          <w:rFonts w:ascii="Times New Roman" w:eastAsia="Times New Roman" w:hAnsi="Times New Roman" w:cs="Times New Roman"/>
          <w:sz w:val="24"/>
          <w:szCs w:val="24"/>
          <w:lang w:eastAsia="pl-PL"/>
        </w:rPr>
        <w:t>, po tym terminie zostaną zniszczone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sectPr w:rsidR="0093020E" w:rsidRPr="00385754" w:rsidSect="00442ADC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3C43"/>
    <w:multiLevelType w:val="multilevel"/>
    <w:tmpl w:val="4034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C6248"/>
    <w:multiLevelType w:val="multilevel"/>
    <w:tmpl w:val="434C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9E5C99"/>
    <w:multiLevelType w:val="hybridMultilevel"/>
    <w:tmpl w:val="36DCE04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28C552C"/>
    <w:multiLevelType w:val="hybridMultilevel"/>
    <w:tmpl w:val="95569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81F75"/>
    <w:multiLevelType w:val="multilevel"/>
    <w:tmpl w:val="F2A0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856639"/>
    <w:multiLevelType w:val="hybridMultilevel"/>
    <w:tmpl w:val="CD36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E4CB8"/>
    <w:multiLevelType w:val="multilevel"/>
    <w:tmpl w:val="E4D67E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0E4556"/>
    <w:multiLevelType w:val="hybridMultilevel"/>
    <w:tmpl w:val="912A9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D53EFC"/>
    <w:multiLevelType w:val="multilevel"/>
    <w:tmpl w:val="16A0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54"/>
    <w:rsid w:val="000072CB"/>
    <w:rsid w:val="000F3A9E"/>
    <w:rsid w:val="001A4933"/>
    <w:rsid w:val="001A6BB4"/>
    <w:rsid w:val="00385754"/>
    <w:rsid w:val="00406C96"/>
    <w:rsid w:val="00442ADC"/>
    <w:rsid w:val="00475BB8"/>
    <w:rsid w:val="0052642E"/>
    <w:rsid w:val="00560239"/>
    <w:rsid w:val="00582E8E"/>
    <w:rsid w:val="008249ED"/>
    <w:rsid w:val="0083546B"/>
    <w:rsid w:val="0093020E"/>
    <w:rsid w:val="009343BD"/>
    <w:rsid w:val="00A10055"/>
    <w:rsid w:val="00AC4154"/>
    <w:rsid w:val="00B67394"/>
    <w:rsid w:val="00BB06F6"/>
    <w:rsid w:val="00BD3378"/>
    <w:rsid w:val="00C94A66"/>
    <w:rsid w:val="00F05DC3"/>
    <w:rsid w:val="00F51E1C"/>
    <w:rsid w:val="00FE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857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857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8575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8575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575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8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F3A9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0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857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857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8575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8575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575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8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F3A9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0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92135-C89F-49FB-B4FF-64ED4B55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1088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Miszczak</dc:creator>
  <cp:lastModifiedBy>Gabriela Miszczak</cp:lastModifiedBy>
  <cp:revision>4</cp:revision>
  <dcterms:created xsi:type="dcterms:W3CDTF">2024-10-11T15:14:00Z</dcterms:created>
  <dcterms:modified xsi:type="dcterms:W3CDTF">2024-10-14T13:55:00Z</dcterms:modified>
</cp:coreProperties>
</file>